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2D" w:rsidRPr="00DB6D2D" w:rsidRDefault="00DB6D2D" w:rsidP="00DB6D2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B6D2D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  <w:lang w:eastAsia="ru-RU"/>
        </w:rPr>
        <w:t>ТЕХНОЛОГИЧЕСКАЯ КАРТА УРОКА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1.       Ф.И.О. </w:t>
      </w:r>
      <w:r w:rsidRPr="00DB6D2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учителя  </w:t>
      </w:r>
      <w:proofErr w:type="spellStart"/>
      <w:r w:rsidRPr="00DB6D2D">
        <w:rPr>
          <w:rFonts w:eastAsia="Times New Roman" w:cs="Times New Roman"/>
          <w:color w:val="333333"/>
          <w:sz w:val="24"/>
          <w:szCs w:val="24"/>
          <w:lang w:eastAsia="ru-RU"/>
        </w:rPr>
        <w:t>Ипаева</w:t>
      </w:r>
      <w:proofErr w:type="spellEnd"/>
      <w:r w:rsidRPr="00DB6D2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В.М.</w:t>
      </w:r>
      <w:bookmarkStart w:id="0" w:name="_GoBack"/>
      <w:bookmarkEnd w:id="0"/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       Класс: 5 Дата: 1</w:t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.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2.10</w:t>
      </w:r>
      <w:r w:rsidRPr="00DB6D2D">
        <w:rPr>
          <w:rFonts w:eastAsia="Times New Roman" w:cs="Times New Roman"/>
          <w:color w:val="333333"/>
          <w:sz w:val="24"/>
          <w:szCs w:val="24"/>
          <w:lang w:eastAsia="ru-RU"/>
        </w:rPr>
        <w:t>.2017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              Предмет: английский язык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3.       Тема</w:t>
      </w:r>
      <w:r w:rsidRPr="00DB6D2D">
        <w:rPr>
          <w:rFonts w:eastAsia="Times New Roman" w:cs="Times New Roman"/>
          <w:color w:val="333333"/>
          <w:sz w:val="21"/>
          <w:szCs w:val="21"/>
          <w:lang w:val="en-US" w:eastAsia="ru-RU"/>
        </w:rPr>
        <w:t xml:space="preserve"> 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урока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 xml:space="preserve">: «UK </w:t>
      </w:r>
      <w:proofErr w:type="spellStart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souvenirs.Culture</w:t>
      </w:r>
      <w:proofErr w:type="spellEnd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 xml:space="preserve"> </w:t>
      </w:r>
      <w:proofErr w:type="gramStart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>Corner.</w:t>
      </w:r>
      <w:proofErr w:type="gramEnd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val="en-US" w:eastAsia="ru-RU"/>
        </w:rPr>
        <w:t xml:space="preserve"> ». 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Сувениры из Великобритании.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4.       Тип урока: урок первичного применения знаний.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5.       Дидактическая цель урока: обсудить наиболее популярные </w:t>
      </w:r>
      <w:proofErr w:type="gramStart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сувениры</w:t>
      </w:r>
      <w:proofErr w:type="gramEnd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из Великобритании используя лексику урока и ранее изученный лексико-грамматический материал. Выявить и ликвидировать типичные ошибки в самостоятельной работе.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6.       Задачи урока:  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обучающие 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  выучить 10 новых слов по теме, научить кадет самоконтролю и самооценке;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развивающи</w:t>
      </w:r>
      <w:proofErr w:type="gramStart"/>
      <w:r w:rsidRPr="00DB6D2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е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</w:t>
      </w:r>
      <w:proofErr w:type="gramEnd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способствовать развитию навыков во всех видах речевой деятельности, развитию социокультурной компетенции,  языковой догадки, рефлексии, адекватной самооценки;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воспитательны</w:t>
      </w:r>
      <w:proofErr w:type="gramStart"/>
      <w:r w:rsidRPr="00DB6D2D">
        <w:rPr>
          <w:rFonts w:ascii="Helvetica" w:eastAsia="Times New Roman" w:hAnsi="Helvetica" w:cs="Times New Roman"/>
          <w:color w:val="333333"/>
          <w:sz w:val="21"/>
          <w:szCs w:val="21"/>
          <w:u w:val="single"/>
          <w:lang w:eastAsia="ru-RU"/>
        </w:rPr>
        <w:t>е</w:t>
      </w: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–</w:t>
      </w:r>
      <w:proofErr w:type="gramEnd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воспитывать информационную культуру, активную жизненную позицию, толерантность, умение сотрудничать и работать в группе;</w:t>
      </w:r>
    </w:p>
    <w:p w:rsidR="00DB6D2D" w:rsidRPr="00DB6D2D" w:rsidRDefault="00DB6D2D" w:rsidP="00DB6D2D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7.       Материальное обеспечение урока: учебник «</w:t>
      </w:r>
      <w:proofErr w:type="spellStart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Spotlight</w:t>
      </w:r>
      <w:proofErr w:type="spellEnd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5», тетрадь к учебнику,  словари, интерактивная доска, раздаточный материал, видеоматериал  из  </w:t>
      </w:r>
      <w:proofErr w:type="spellStart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Internet</w:t>
      </w:r>
      <w:proofErr w:type="spellEnd"/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ресурсов;</w:t>
      </w:r>
    </w:p>
    <w:p w:rsidR="00DB6D2D" w:rsidRPr="00DB6D2D" w:rsidRDefault="00DB6D2D" w:rsidP="00DB6D2D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DB6D2D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8.       Методы работы: аудиовизуальный, наглядно-образный, практический, информационно-поисковый, контроль, репродуктивный.</w:t>
      </w:r>
    </w:p>
    <w:tbl>
      <w:tblPr>
        <w:tblW w:w="1120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6"/>
        <w:gridCol w:w="2542"/>
        <w:gridCol w:w="3293"/>
        <w:gridCol w:w="2586"/>
        <w:gridCol w:w="2398"/>
      </w:tblGrid>
      <w:tr w:rsidR="00DB6D2D" w:rsidRPr="00DB6D2D" w:rsidTr="00DB6D2D">
        <w:trPr>
          <w:trHeight w:val="510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№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Деятельность преподавателя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Деятельность 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УУД</w:t>
            </w:r>
          </w:p>
        </w:tc>
      </w:tr>
      <w:tr w:rsidR="00DB6D2D" w:rsidRPr="00DB6D2D" w:rsidTr="00DB6D2D"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DB6D2D" w:rsidRPr="00DB6D2D" w:rsidTr="00DB6D2D">
        <w:trPr>
          <w:trHeight w:val="4290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8.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 xml:space="preserve">Этап 1 - </w:t>
            </w:r>
            <w:proofErr w:type="spellStart"/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Организационный</w:t>
            </w:r>
            <w:proofErr w:type="gramStart"/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.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Ц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ель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этапа: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Создать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эмоциональный настрой  к деятельности на уроке. Рапорт.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2 – Постановка цели и задач урока. 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Мотивация учебной деятельности учащихся.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Цель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: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овлечение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учебную деятельность.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3 – Подготовка кадет к активному и сознательному усвоению новых знаний.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Цель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: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азвитие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фонематического слуха и произносительных навыков: освоение правил чтения буквы U. 5’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4  – Первичное ознакомление.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Цель: 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включение в целенаправленное действие, подготовка учащихся к усвоению нового материала.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5’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5 – Первичная проверка понимания.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lastRenderedPageBreak/>
              <w:t>Цель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: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ключение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целенаправленную деятельность.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Динамическая пауза. 3’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6 – Закрепление и применение знаний.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Цель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: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ключение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в тренировочную деятельность. 5’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 7 – Определение типичных ошибок и пробелов в знаниях и умениях, путей их устранения и совершенствование знаний и умений.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10’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Этап  8 – Информация о домашнем задании и инструктаж о его выполнении.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2’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Рефлексия. 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2‘</w:t>
            </w:r>
          </w:p>
        </w:tc>
        <w:tc>
          <w:tcPr>
            <w:tcW w:w="27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Преподаватель приветствует кадет.  Создает эмоциональный и деловой настрой для работы.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Создает условия для осознания кадетами проблемы и подводит их к самостоятельной постановке учебной задаче.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Знакомит с правилом чтения буквы U, повторяет стандартную процедуру </w:t>
            </w:r>
            <w:proofErr w:type="spellStart"/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звуко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-буквенных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сочетаний: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Reading Rules «U»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[u:]          ruler, June, blue, glue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[ʌ]      up, uncle, cut, much, such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Побуждает кадет к рассказу о себе, задавая вопросы: 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Whereareyoufrom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? 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Are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you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from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Spain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?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What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is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your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nationality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?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Преподаватель предлагает вниманию кадет  карту Великобритании: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- Do you know what country is it?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- What’s the difference between England, the UK, 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Great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 Britain?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- Do you know how many parts 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has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 the United Kingdom of Great Britain and Northern Ireland got?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Создает условия для самостоятельной работы кадет в малых группах (парах).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1) Игра «Составь карту Великобритании».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2) «Найди столицу».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3) Страны и национальности.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Преподаватель обращает внимание на трудности в произношении и особенности образования прилагательных обозначающих национальности. Просит записать новые слова в словари. Отрабатывает с кадетами правильное произношение.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Чтение/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u w:val="single"/>
                <w:lang w:eastAsia="ru-RU"/>
              </w:rPr>
              <w:t>Аудирование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: развитие умений прогнозировать содержание текста по заголовку и иллюстрациям, ознакомительного чтения.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Обращает внимание кадет на заголовок и иллюстрации, предлагает обсудить, о чем предположительно будет текст. SB: стр. 41, №1.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Создает условия для релаксации, перемены деятельности кадет. Поет и двигается с ними  вместе.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Предлагает изложить содержание 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с опорой на географическую карту, используя конструкцию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Icanbuy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…. . Упр. 3, стр. 41.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Озвучивает итоги контроля, предлагает кадетам просмотреть  самостоятельные работы и выявить в каких заданиях и в какие ошибки они совершили. Создает условия для осознания путей устранения типичных ошибок (повторение правил и тренировочные упражнения).</w:t>
            </w:r>
          </w:p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Преподаватель информирует кадет о домашнем задании и способах его выполнения.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SB: стр. 44, № 2,4,6.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Создает условия для обратной связи (рефлексия в обе стороны).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Today we’ve learnt the most famous souvenirs from the Great Britain.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What are they?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 Do you remember how many parts 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>has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 the United Kingdom of Great Britain and Northern Ireland got?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  <w:t xml:space="preserve">We’ve also learnt some new words.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Let’s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remember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!</w:t>
            </w:r>
          </w:p>
        </w:tc>
        <w:tc>
          <w:tcPr>
            <w:tcW w:w="2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Приветствуют учителя. Настраиваются на урок, показывают готовность к уроку.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Сдают рапорт на английском языке.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Отвечают на вопросы преподавателя,  слушают одноклассников, самостоятельно формулируют учебную задачу.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Запоминают правила чтения, осознанно читают слова за преподавателем хором, индивидуально, по парам.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Отвечают на вопросы, рассказывают о себе.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Смотрят на карту, анализируют, отвечают, слушают одноклассников, выявляют, исправляют ошибки. Устанавливают соответствия между частями Великобритании и их названиями. Приходят к выводу, что </w:t>
            </w:r>
            <w:proofErr w:type="spellStart"/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GB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состоит</w:t>
            </w:r>
            <w:proofErr w:type="spell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 из 4-х частей и называют их.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Самостоятельно в малых группах или парах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1) составляют карту Великобритании из </w:t>
            </w: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частей,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2) находят столицы Уэльса, Англии, Северной Ирландии и Шотландии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3) сопоставляют страны и национальности (упр. 2, стр. 41).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Обращают внимание на особенности произношения и образования прилагательных, записывают слова в словари, отрабатывают произношение хором (за преподавателем) и индивидуально.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Читают заголовки, смотрят иллюстрации, делают свои предположения, о чем будет текст. Читают в сопровожден</w:t>
            </w:r>
            <w:proofErr w:type="gramStart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ии ау</w:t>
            </w:r>
            <w:proofErr w:type="gramEnd"/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диозаписи. Проверяют свои догадки.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Отдыхают, танцуют, поют, снимают напряжение с глаз.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 парах и индивидуально пересказывают содержание текста.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Кадеты знакомятся с итогами работ и выявляют наиболее типичные ошибки в заданиях.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Кадеты самостоятельно определяют пути устранения типичных ошибок (повторяют правила и выполняют тренировочные упражнения).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Кадеты записывают ДЗ.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Отвечают на вопросы преподавателя, самостоятельно определяют итоги урока и качество своей работы на уроке.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DB6D2D" w:rsidRPr="00DB6D2D" w:rsidRDefault="00DB6D2D" w:rsidP="00DB6D2D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Уметь совместно договариваться о правилах поведения и общения в школе и следовать им (Коммуникативные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 (Регулятивные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Знаково-символические УУД. Умение слушать и понимать речь других (</w:t>
            </w:r>
            <w:proofErr w:type="gramStart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Умение слушать и вступать в диалог (</w:t>
            </w:r>
            <w:proofErr w:type="gramStart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Поиск и выделение необходимой информации (Познавательные УУД).</w:t>
            </w:r>
            <w:proofErr w:type="gramEnd"/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Умение структурировать знания (Познавательные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Выбор вида чтения в зависимости от цели (Познавательные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Уметь осознанно и произвольно строить речевое высказывание в устной форме; выбор наиболее эффективных способов решения задач в зависимости от конкретных условий (Познавательные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Контроль в форме сличения способа действия и его результата с заданным эталоном с целью обнаружения отклонений и отличий от эталона; коррекция – внесение необходимых дополнений и корректив в </w:t>
            </w:r>
            <w:proofErr w:type="gramStart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план</w:t>
            </w:r>
            <w:proofErr w:type="gramEnd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 xml:space="preserve"> и способ действия в случае расхождения эталона, реального действия и его продукта </w:t>
            </w:r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lastRenderedPageBreak/>
              <w:t>(Регулятивные УУД).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DB6D2D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B6D2D" w:rsidRPr="00DB6D2D" w:rsidRDefault="00DB6D2D" w:rsidP="00DB6D2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DB6D2D"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lang w:eastAsia="ru-RU"/>
              </w:rPr>
              <w:t>Уметь правильно оценивать результат коллективной работы и индивидуальной (самооценка) (Регулятивные УУД).</w:t>
            </w:r>
            <w:proofErr w:type="gramEnd"/>
          </w:p>
        </w:tc>
      </w:tr>
    </w:tbl>
    <w:p w:rsidR="00C6473B" w:rsidRDefault="00C6473B"/>
    <w:sectPr w:rsidR="00C6473B" w:rsidSect="00DB6D2D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D2D"/>
    <w:rsid w:val="00C6473B"/>
    <w:rsid w:val="00D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3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579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0630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2017-10-17T04:48:00Z</dcterms:created>
  <dcterms:modified xsi:type="dcterms:W3CDTF">2017-10-17T04:52:00Z</dcterms:modified>
</cp:coreProperties>
</file>